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B60AB" w14:textId="1591E59B" w:rsidR="00BD3E53" w:rsidRDefault="00BD3E53">
      <w:bookmarkStart w:id="0" w:name="_GoBack"/>
      <w:bookmarkEnd w:id="0"/>
    </w:p>
    <w:p w14:paraId="19222FB9" w14:textId="4F8D7977" w:rsidR="00D461D4" w:rsidRDefault="00D461D4"/>
    <w:p w14:paraId="017998FC" w14:textId="30EEAB5A" w:rsidR="00D461D4" w:rsidRDefault="00D461D4"/>
    <w:p w14:paraId="4F307130" w14:textId="10732D72" w:rsidR="00D461D4" w:rsidRDefault="00D461D4"/>
    <w:p w14:paraId="2DA338E5" w14:textId="69CA71CB" w:rsidR="00D461D4" w:rsidRDefault="00D461D4"/>
    <w:p w14:paraId="167C7953" w14:textId="4047334E" w:rsidR="00D461D4" w:rsidRDefault="00D461D4"/>
    <w:p w14:paraId="0687FC20" w14:textId="29E0015D" w:rsidR="00D461D4" w:rsidRDefault="00D461D4"/>
    <w:p w14:paraId="11A106EF" w14:textId="6993B080" w:rsidR="00D461D4" w:rsidRDefault="00D461D4"/>
    <w:p w14:paraId="61E708BF" w14:textId="144F2F8D" w:rsidR="00D461D4" w:rsidRDefault="00010990">
      <w:r>
        <w:t xml:space="preserve">Inductive Observations of Paul’s Writings </w:t>
      </w:r>
    </w:p>
    <w:p w14:paraId="3CDFF0D7" w14:textId="1957DA7D" w:rsidR="00D461D4" w:rsidRDefault="00010990">
      <w:r>
        <w:t>Institutional Affiliation</w:t>
      </w:r>
    </w:p>
    <w:p w14:paraId="5A65B6FD" w14:textId="1AB9B48F" w:rsidR="00D461D4" w:rsidRDefault="00010990">
      <w:r>
        <w:t>Name</w:t>
      </w:r>
    </w:p>
    <w:p w14:paraId="61509BFA" w14:textId="70C30588" w:rsidR="00D461D4" w:rsidRDefault="00010990">
      <w:r>
        <w:t>Date</w:t>
      </w:r>
    </w:p>
    <w:p w14:paraId="04B82ECB" w14:textId="28E7C2F1" w:rsidR="00D461D4" w:rsidRDefault="00D461D4"/>
    <w:p w14:paraId="5E2E5CEF" w14:textId="33B01E4F" w:rsidR="00D461D4" w:rsidRDefault="00D461D4"/>
    <w:p w14:paraId="06877C3E" w14:textId="16B60B33" w:rsidR="00D461D4" w:rsidRDefault="00D461D4"/>
    <w:p w14:paraId="60D8719A" w14:textId="6A8B051F" w:rsidR="00D461D4" w:rsidRDefault="00D461D4"/>
    <w:p w14:paraId="725070D7" w14:textId="1305EE9B" w:rsidR="00D461D4" w:rsidRDefault="00D461D4"/>
    <w:p w14:paraId="659F6595" w14:textId="2F08E497" w:rsidR="00D461D4" w:rsidRDefault="00D461D4"/>
    <w:p w14:paraId="03363812" w14:textId="5211BB64" w:rsidR="00D461D4" w:rsidRDefault="00D461D4"/>
    <w:p w14:paraId="0D4ED5A8" w14:textId="24674ED9" w:rsidR="00D461D4" w:rsidRDefault="00D461D4"/>
    <w:p w14:paraId="2A4892E1" w14:textId="3D37967C" w:rsidR="00D461D4" w:rsidRDefault="00D461D4"/>
    <w:p w14:paraId="1894D73C" w14:textId="2111D784" w:rsidR="00D461D4" w:rsidRDefault="00D461D4"/>
    <w:p w14:paraId="1658ADDA" w14:textId="643901FB" w:rsidR="00D461D4" w:rsidRDefault="00D461D4" w:rsidP="00D461D4">
      <w:pPr>
        <w:jc w:val="left"/>
      </w:pPr>
    </w:p>
    <w:p w14:paraId="7A0DD55E" w14:textId="4E730DCA" w:rsidR="00D461D4" w:rsidRDefault="00010990" w:rsidP="00741C14">
      <w:pPr>
        <w:ind w:firstLine="720"/>
        <w:jc w:val="left"/>
      </w:pPr>
      <w:r>
        <w:lastRenderedPageBreak/>
        <w:t>The pa</w:t>
      </w:r>
      <w:r w:rsidR="008B6142">
        <w:t>s</w:t>
      </w:r>
      <w:r>
        <w:t>toral epistles of Paul to the two</w:t>
      </w:r>
      <w:r w:rsidR="008B6142">
        <w:t xml:space="preserve"> pastors in Crete and Ephesus are a part of the Pauline corpus in the New Testament. </w:t>
      </w:r>
      <w:r w:rsidR="00356DD6">
        <w:t>The apostle associated with Timothy as a son and living him to lead the Ephesians, Paul thought it necessary to address the several issues that may be of importance in a church. Both of these letters are meant to enhance the relationship between pastors and the congregation and even among the congregation. Even though the epistles were targeting the young churches of Ephesus and Crete, the theological foundations encompassed in the letters are applicable in the 21</w:t>
      </w:r>
      <w:r w:rsidR="00356DD6" w:rsidRPr="00356DD6">
        <w:rPr>
          <w:vertAlign w:val="superscript"/>
        </w:rPr>
        <w:t>st</w:t>
      </w:r>
      <w:r w:rsidR="00356DD6">
        <w:t xml:space="preserve"> century too. </w:t>
      </w:r>
    </w:p>
    <w:p w14:paraId="2EE4E350" w14:textId="39D7A29D" w:rsidR="00C57596" w:rsidRDefault="00010990" w:rsidP="00741C14">
      <w:pPr>
        <w:ind w:firstLine="720"/>
        <w:jc w:val="left"/>
      </w:pPr>
      <w:r>
        <w:t xml:space="preserve">The theological themes used by Paul to address Timothy </w:t>
      </w:r>
      <w:r>
        <w:t xml:space="preserve">and Titus </w:t>
      </w:r>
      <w:r w:rsidR="00A44EE9">
        <w:t>revolved around teaching, leadership, mission, prayer and worship (salvation), and the church activities.</w:t>
      </w:r>
      <w:r w:rsidR="008E74A9">
        <w:t xml:space="preserve"> The first letter of Paul to Timothy was meant to encourage him and his faith as well as affirm his leadership in the church. The apostle tells his mentee that doctrine or beliefs affect the true meaning of the gospel. The false teachers who had been spreading myths and speculations that are not based on the true biblical foundations were tearing the church apart.</w:t>
      </w:r>
      <w:r w:rsidR="00DD1F80">
        <w:t xml:space="preserve"> Paul says “command certain people not to teach false doctrines any longer” (1 Tim 1:3). </w:t>
      </w:r>
      <w:r w:rsidR="006B6D67">
        <w:t>Pastors are charged with the task of promoting the gospel and opposing false teachings which “promote controversial speculations</w:t>
      </w:r>
      <w:r w:rsidR="00253920">
        <w:t xml:space="preserve"> rather than advancing God’s work</w:t>
      </w:r>
      <w:r w:rsidR="006B6D67">
        <w:t>”</w:t>
      </w:r>
      <w:r w:rsidR="00253920">
        <w:t xml:space="preserve"> (1 Tim 1:4).</w:t>
      </w:r>
      <w:r w:rsidR="005D2D83">
        <w:t xml:space="preserve"> </w:t>
      </w:r>
    </w:p>
    <w:p w14:paraId="20862C31" w14:textId="2A15F1F7" w:rsidR="005D2D83" w:rsidRDefault="00010990" w:rsidP="00741C14">
      <w:pPr>
        <w:ind w:firstLine="720"/>
        <w:jc w:val="left"/>
      </w:pPr>
      <w:r>
        <w:t xml:space="preserve">Again, the Church in </w:t>
      </w:r>
      <w:r>
        <w:t>Ephesus was having troubles in selecting and training new leaders. In this case, Paul writes a guideline that is meant to help the young church be successful t selecting the best leaders. Paul says that the way God has ordered things in a household, so sho</w:t>
      </w:r>
      <w:r>
        <w:t>ul</w:t>
      </w:r>
      <w:r w:rsidR="002347C0">
        <w:t>d</w:t>
      </w:r>
      <w:r>
        <w:t xml:space="preserve"> a church adopt. </w:t>
      </w:r>
      <w:r w:rsidR="002347C0">
        <w:t>Therefore, a leader is supposed to “above reproach, faithful to his wife, temperate, self-controlled, respectable, hospitable, not a lover of money, not violent” (1 Tim 3:2).</w:t>
      </w:r>
      <w:r w:rsidR="006273C8">
        <w:t xml:space="preserve"> </w:t>
      </w:r>
      <w:r w:rsidR="00D80EBC">
        <w:t xml:space="preserve">He justifies this by asking “if anyone does not know how to manage his own family, how can he take care of God’s church?” (1 Tim 3:5). </w:t>
      </w:r>
      <w:r w:rsidR="00220BD1">
        <w:t xml:space="preserve">On the other hand, Titus is also urged to test </w:t>
      </w:r>
      <w:r w:rsidR="00220BD1">
        <w:lastRenderedPageBreak/>
        <w:t>leaders first before letting them control the house of the Lord. In Titus 1:7, Paul tells Titus that “an overseer manages God’s household, he must be blameless- not overbearing, not quick-tempered</w:t>
      </w:r>
      <w:r w:rsidR="000F6439">
        <w:t>, not given to drunkenness, not violent</w:t>
      </w:r>
      <w:r w:rsidR="00220BD1">
        <w:t>”</w:t>
      </w:r>
      <w:r w:rsidR="000F6439">
        <w:t xml:space="preserve">. </w:t>
      </w:r>
      <w:r w:rsidR="00471782">
        <w:t xml:space="preserve">The theological foundation here is a good leadership that portrays Godliness should be of moral trustworthiness and integrity. </w:t>
      </w:r>
    </w:p>
    <w:p w14:paraId="0B2328FB" w14:textId="77777777" w:rsidR="00472225" w:rsidRDefault="00010990" w:rsidP="00741C14">
      <w:pPr>
        <w:ind w:firstLine="720"/>
        <w:jc w:val="left"/>
      </w:pPr>
      <w:r>
        <w:t>Regarding matters of pray</w:t>
      </w:r>
      <w:r>
        <w:t xml:space="preserve">er and worship in the church, Paul is keen to point out that our engagement with the creation can only be sanctified by prayer. </w:t>
      </w:r>
      <w:r w:rsidR="00AC687C">
        <w:t xml:space="preserve">Paul says that false teachers are quick to separate people from God’s creations by forbidding “people to marry and order them to abstain from certain foods” (1 Tim 4:3). The apostle </w:t>
      </w:r>
      <w:r w:rsidR="00A83791">
        <w:t>reminds</w:t>
      </w:r>
      <w:r w:rsidR="00AC687C">
        <w:t xml:space="preserve"> the congregation in Ephesus that God is the creator and everything that He created “is good, and nothing is to be rejected if it is received with thanksgiving, because it is considered by the word of God and prayer” (1 Tim4:4-5). </w:t>
      </w:r>
      <w:r w:rsidR="00A83791">
        <w:t xml:space="preserve">In the epistle of Titus, the apostle encourages the leaders to set a good example for the congregation. In order to shame the false teachers, Paul says “set them an example by doing what is good” (Titus 2:7). </w:t>
      </w:r>
      <w:r w:rsidR="006F3E33">
        <w:t xml:space="preserve">The Lord purified Christians so that we can be of good deeds for the sake of the Gospel. </w:t>
      </w:r>
      <w:r w:rsidR="000E66EF">
        <w:t xml:space="preserve">He says “Jesus Christ gave </w:t>
      </w:r>
      <w:r w:rsidR="003817EE">
        <w:t>himself for</w:t>
      </w:r>
      <w:r w:rsidR="000E66EF">
        <w:t xml:space="preserve"> us to redeem us from all wickedness and to purify for himself a people of his very own” </w:t>
      </w:r>
      <w:r w:rsidR="003817EE">
        <w:t>(Titus</w:t>
      </w:r>
      <w:r w:rsidR="000E66EF">
        <w:t xml:space="preserve"> 2:13-14). </w:t>
      </w:r>
    </w:p>
    <w:p w14:paraId="26F05C69" w14:textId="6881B35D" w:rsidR="0037548B" w:rsidRDefault="00010990" w:rsidP="00741C14">
      <w:pPr>
        <w:ind w:firstLine="720"/>
        <w:jc w:val="left"/>
      </w:pPr>
      <w:r>
        <w:t xml:space="preserve">In this case, the teachers of the word are encouraged to rebuke false teachings with all authority and by setting a good example for the congregation. </w:t>
      </w:r>
      <w:r w:rsidR="00472225">
        <w:t>It is not just the 1</w:t>
      </w:r>
      <w:r w:rsidR="00472225" w:rsidRPr="00472225">
        <w:rPr>
          <w:vertAlign w:val="superscript"/>
        </w:rPr>
        <w:t>st</w:t>
      </w:r>
      <w:r w:rsidR="00472225">
        <w:t>-century church that Paul is addressing but also the 21</w:t>
      </w:r>
      <w:r w:rsidR="00472225" w:rsidRPr="00472225">
        <w:rPr>
          <w:vertAlign w:val="superscript"/>
        </w:rPr>
        <w:t>st</w:t>
      </w:r>
      <w:r w:rsidR="00472225">
        <w:t>-century church.</w:t>
      </w:r>
      <w:r w:rsidR="00D03F00">
        <w:t xml:space="preserve"> Leaders should show character by the way they interact with family, carry themselves around (morality), and show opposition to the speculations created to deceive the true followers of Christ.  </w:t>
      </w:r>
    </w:p>
    <w:p w14:paraId="6F24230C" w14:textId="0B2D7812" w:rsidR="00253920" w:rsidRDefault="00253920" w:rsidP="00D461D4">
      <w:pPr>
        <w:jc w:val="left"/>
      </w:pPr>
    </w:p>
    <w:p w14:paraId="6A640B20" w14:textId="1B0BBA7F" w:rsidR="00741C14" w:rsidRDefault="00741C14" w:rsidP="00D461D4">
      <w:pPr>
        <w:jc w:val="left"/>
      </w:pPr>
    </w:p>
    <w:p w14:paraId="2BFE54E2" w14:textId="570B2529" w:rsidR="00741C14" w:rsidRDefault="00741C14" w:rsidP="00D461D4">
      <w:pPr>
        <w:jc w:val="left"/>
      </w:pPr>
    </w:p>
    <w:p w14:paraId="2825FB90" w14:textId="6A01E1E7" w:rsidR="00741C14" w:rsidRDefault="00010990" w:rsidP="00741C14">
      <w:r>
        <w:lastRenderedPageBreak/>
        <w:t>Reference</w:t>
      </w:r>
    </w:p>
    <w:p w14:paraId="05A98506" w14:textId="77777777" w:rsidR="009C218B" w:rsidRPr="009C218B" w:rsidRDefault="00010990" w:rsidP="009C218B">
      <w:pPr>
        <w:jc w:val="left"/>
      </w:pPr>
      <w:r w:rsidRPr="009C218B">
        <w:t>Bruce, F. F. (2000). </w:t>
      </w:r>
      <w:r w:rsidRPr="009C218B">
        <w:rPr>
          <w:i/>
          <w:iCs/>
        </w:rPr>
        <w:t>Paul: Apostle of the heart</w:t>
      </w:r>
      <w:r w:rsidRPr="009C218B">
        <w:rPr>
          <w:i/>
          <w:iCs/>
        </w:rPr>
        <w:t xml:space="preserve"> set free</w:t>
      </w:r>
      <w:r w:rsidRPr="009C218B">
        <w:t>. Wm. B. Eerdmans Publishing.</w:t>
      </w:r>
    </w:p>
    <w:p w14:paraId="65445041" w14:textId="77777777" w:rsidR="00741C14" w:rsidRDefault="00741C14" w:rsidP="00741C14">
      <w:pPr>
        <w:jc w:val="left"/>
      </w:pPr>
    </w:p>
    <w:p w14:paraId="50E54581" w14:textId="77777777" w:rsidR="00D461D4" w:rsidRDefault="00D461D4"/>
    <w:sectPr w:rsidR="00D461D4" w:rsidSect="00D461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3599CC" w14:textId="77777777" w:rsidR="00010990" w:rsidRDefault="00010990">
      <w:pPr>
        <w:spacing w:line="240" w:lineRule="auto"/>
      </w:pPr>
      <w:r>
        <w:separator/>
      </w:r>
    </w:p>
  </w:endnote>
  <w:endnote w:type="continuationSeparator" w:id="0">
    <w:p w14:paraId="7D302A6A" w14:textId="77777777" w:rsidR="00010990" w:rsidRDefault="000109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ED5F9" w14:textId="77777777" w:rsidR="00010990" w:rsidRDefault="00010990">
      <w:pPr>
        <w:spacing w:line="240" w:lineRule="auto"/>
      </w:pPr>
      <w:r>
        <w:separator/>
      </w:r>
    </w:p>
  </w:footnote>
  <w:footnote w:type="continuationSeparator" w:id="0">
    <w:p w14:paraId="6BCE0517" w14:textId="77777777" w:rsidR="00010990" w:rsidRDefault="000109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2316C" w14:textId="538F95DB" w:rsidR="00D461D4" w:rsidRDefault="00010990">
    <w:pPr>
      <w:pStyle w:val="Header"/>
      <w:jc w:val="right"/>
    </w:pPr>
    <w:r>
      <w:t xml:space="preserve">INDUCTIVE OBSERVATIONS OF PAUL’S WRITINGS </w:t>
    </w:r>
    <w:r>
      <w:tab/>
    </w:r>
    <w:sdt>
      <w:sdtPr>
        <w:id w:val="887304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5A98">
          <w:rPr>
            <w:noProof/>
          </w:rPr>
          <w:t>4</w:t>
        </w:r>
        <w:r>
          <w:rPr>
            <w:noProof/>
          </w:rPr>
          <w:fldChar w:fldCharType="end"/>
        </w:r>
      </w:sdtContent>
    </w:sdt>
  </w:p>
  <w:p w14:paraId="4E061137" w14:textId="77777777" w:rsidR="00D461D4" w:rsidRDefault="00D46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50E71" w14:textId="26DD5022" w:rsidR="00D461D4" w:rsidRDefault="00010990">
    <w:pPr>
      <w:pStyle w:val="Header"/>
      <w:jc w:val="right"/>
    </w:pPr>
    <w:r>
      <w:t xml:space="preserve">Running head: INDUCTIVE OBSERVATIONS OF PAUL’S WRITINGS </w:t>
    </w:r>
    <w:r>
      <w:tab/>
    </w:r>
    <w:sdt>
      <w:sdtPr>
        <w:id w:val="284861613"/>
        <w:docPartObj>
          <w:docPartGallery w:val="Page Numbers (Top of Page)"/>
          <w:docPartUnique/>
        </w:docPartObj>
      </w:sdtPr>
      <w:sdtEndPr>
        <w:rPr>
          <w:noProof/>
        </w:rPr>
      </w:sdtEndPr>
      <w:sdtContent>
        <w:r>
          <w:fldChar w:fldCharType="begin"/>
        </w:r>
        <w:r>
          <w:instrText xml:space="preserve"> PAGE   \* MER</w:instrText>
        </w:r>
        <w:r>
          <w:instrText xml:space="preserve">GEFORMAT </w:instrText>
        </w:r>
        <w:r>
          <w:fldChar w:fldCharType="separate"/>
        </w:r>
        <w:r w:rsidR="00F65A98">
          <w:rPr>
            <w:noProof/>
          </w:rPr>
          <w:t>1</w:t>
        </w:r>
        <w:r>
          <w:rPr>
            <w:noProof/>
          </w:rPr>
          <w:fldChar w:fldCharType="end"/>
        </w:r>
      </w:sdtContent>
    </w:sdt>
  </w:p>
  <w:p w14:paraId="4537C317" w14:textId="77777777" w:rsidR="00D461D4" w:rsidRDefault="00D46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1D4"/>
    <w:rsid w:val="00010990"/>
    <w:rsid w:val="00010FC6"/>
    <w:rsid w:val="000E66EF"/>
    <w:rsid w:val="000F6439"/>
    <w:rsid w:val="001B590E"/>
    <w:rsid w:val="00220BD1"/>
    <w:rsid w:val="002347C0"/>
    <w:rsid w:val="00253920"/>
    <w:rsid w:val="0031122B"/>
    <w:rsid w:val="00356DD6"/>
    <w:rsid w:val="0037548B"/>
    <w:rsid w:val="003817EE"/>
    <w:rsid w:val="00471782"/>
    <w:rsid w:val="00472225"/>
    <w:rsid w:val="005159F7"/>
    <w:rsid w:val="005D2D83"/>
    <w:rsid w:val="006273C8"/>
    <w:rsid w:val="006B6D67"/>
    <w:rsid w:val="006F3E33"/>
    <w:rsid w:val="00741C14"/>
    <w:rsid w:val="007B51EE"/>
    <w:rsid w:val="008218A7"/>
    <w:rsid w:val="008677A5"/>
    <w:rsid w:val="008B6142"/>
    <w:rsid w:val="008E74A9"/>
    <w:rsid w:val="009C218B"/>
    <w:rsid w:val="00A44EE9"/>
    <w:rsid w:val="00A83791"/>
    <w:rsid w:val="00AC687C"/>
    <w:rsid w:val="00B21E12"/>
    <w:rsid w:val="00BD3E53"/>
    <w:rsid w:val="00C57596"/>
    <w:rsid w:val="00D03F00"/>
    <w:rsid w:val="00D461D4"/>
    <w:rsid w:val="00D80EBC"/>
    <w:rsid w:val="00DD1F80"/>
    <w:rsid w:val="00F65A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D4"/>
    <w:pPr>
      <w:tabs>
        <w:tab w:val="center" w:pos="4680"/>
        <w:tab w:val="right" w:pos="9360"/>
      </w:tabs>
      <w:spacing w:line="240" w:lineRule="auto"/>
    </w:pPr>
  </w:style>
  <w:style w:type="character" w:customStyle="1" w:styleId="HeaderChar">
    <w:name w:val="Header Char"/>
    <w:basedOn w:val="DefaultParagraphFont"/>
    <w:link w:val="Header"/>
    <w:uiPriority w:val="99"/>
    <w:rsid w:val="00D461D4"/>
  </w:style>
  <w:style w:type="paragraph" w:styleId="Footer">
    <w:name w:val="footer"/>
    <w:basedOn w:val="Normal"/>
    <w:link w:val="FooterChar"/>
    <w:uiPriority w:val="99"/>
    <w:unhideWhenUsed/>
    <w:rsid w:val="00D461D4"/>
    <w:pPr>
      <w:tabs>
        <w:tab w:val="center" w:pos="4680"/>
        <w:tab w:val="right" w:pos="9360"/>
      </w:tabs>
      <w:spacing w:line="240" w:lineRule="auto"/>
    </w:pPr>
  </w:style>
  <w:style w:type="character" w:customStyle="1" w:styleId="FooterChar">
    <w:name w:val="Footer Char"/>
    <w:basedOn w:val="DefaultParagraphFont"/>
    <w:link w:val="Footer"/>
    <w:uiPriority w:val="99"/>
    <w:rsid w:val="00D461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1D4"/>
    <w:pPr>
      <w:tabs>
        <w:tab w:val="center" w:pos="4680"/>
        <w:tab w:val="right" w:pos="9360"/>
      </w:tabs>
      <w:spacing w:line="240" w:lineRule="auto"/>
    </w:pPr>
  </w:style>
  <w:style w:type="character" w:customStyle="1" w:styleId="HeaderChar">
    <w:name w:val="Header Char"/>
    <w:basedOn w:val="DefaultParagraphFont"/>
    <w:link w:val="Header"/>
    <w:uiPriority w:val="99"/>
    <w:rsid w:val="00D461D4"/>
  </w:style>
  <w:style w:type="paragraph" w:styleId="Footer">
    <w:name w:val="footer"/>
    <w:basedOn w:val="Normal"/>
    <w:link w:val="FooterChar"/>
    <w:uiPriority w:val="99"/>
    <w:unhideWhenUsed/>
    <w:rsid w:val="00D461D4"/>
    <w:pPr>
      <w:tabs>
        <w:tab w:val="center" w:pos="4680"/>
        <w:tab w:val="right" w:pos="9360"/>
      </w:tabs>
      <w:spacing w:line="240" w:lineRule="auto"/>
    </w:pPr>
  </w:style>
  <w:style w:type="character" w:customStyle="1" w:styleId="FooterChar">
    <w:name w:val="Footer Char"/>
    <w:basedOn w:val="DefaultParagraphFont"/>
    <w:link w:val="Footer"/>
    <w:uiPriority w:val="99"/>
    <w:rsid w:val="00D4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2018-06-04T17:14:00Z</dcterms:created>
  <dcterms:modified xsi:type="dcterms:W3CDTF">2018-06-04T17:14:00Z</dcterms:modified>
</cp:coreProperties>
</file>